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560DC2"/>
    <w:multiLevelType w:val="singleLevel"/>
    <w:tmpl w:val="BE560DC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C50FF09"/>
    <w:multiLevelType w:val="singleLevel"/>
    <w:tmpl w:val="EC50FF0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6CE02F8"/>
    <w:multiLevelType w:val="singleLevel"/>
    <w:tmpl w:val="F6CE02F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BFB4F10"/>
    <w:multiLevelType w:val="singleLevel"/>
    <w:tmpl w:val="5BFB4F1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